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0F" w:rsidRDefault="002B6C0F" w:rsidP="002B6C0F">
      <w:pPr>
        <w:jc w:val="center"/>
        <w:rPr>
          <w:sz w:val="64"/>
          <w:szCs w:val="64"/>
        </w:rPr>
      </w:pPr>
    </w:p>
    <w:p w:rsidR="002B6C0F" w:rsidRPr="002B6C0F" w:rsidRDefault="002B6C0F" w:rsidP="002B6C0F">
      <w:pPr>
        <w:jc w:val="center"/>
        <w:rPr>
          <w:color w:val="FF0000"/>
          <w:sz w:val="64"/>
          <w:szCs w:val="64"/>
        </w:rPr>
      </w:pPr>
    </w:p>
    <w:p w:rsidR="00370FD5" w:rsidRPr="002B6C0F" w:rsidRDefault="002B6C0F" w:rsidP="002B6C0F">
      <w:pPr>
        <w:jc w:val="center"/>
        <w:rPr>
          <w:color w:val="FF0000"/>
          <w:sz w:val="64"/>
          <w:szCs w:val="64"/>
        </w:rPr>
      </w:pPr>
      <w:r w:rsidRPr="002B6C0F">
        <w:rPr>
          <w:color w:val="FF0000"/>
          <w:sz w:val="64"/>
          <w:szCs w:val="64"/>
        </w:rPr>
        <w:t xml:space="preserve">ONLARA, “ALLAH’IN İNDİRDİĞİNE UYUN!” DENİLDİĞİNDE, “HAYIR, BİZ, ATALARIMIZI ÜZERİNDE BULDUĞUMUZ (YOL)A UYARIZ!” DERLER. </w:t>
      </w:r>
      <w:r w:rsidRPr="002B6C0F">
        <w:rPr>
          <w:color w:val="FF0000"/>
          <w:sz w:val="64"/>
          <w:szCs w:val="64"/>
        </w:rPr>
        <w:t>PEKİ,</w:t>
      </w:r>
      <w:r w:rsidRPr="002B6C0F">
        <w:rPr>
          <w:color w:val="FF0000"/>
          <w:sz w:val="64"/>
          <w:szCs w:val="64"/>
        </w:rPr>
        <w:t xml:space="preserve"> </w:t>
      </w:r>
      <w:r w:rsidRPr="002B6C0F">
        <w:rPr>
          <w:color w:val="FF0000"/>
          <w:sz w:val="64"/>
          <w:szCs w:val="64"/>
        </w:rPr>
        <w:t>AMA</w:t>
      </w:r>
      <w:r w:rsidRPr="002B6C0F">
        <w:rPr>
          <w:color w:val="FF0000"/>
          <w:sz w:val="64"/>
          <w:szCs w:val="64"/>
        </w:rPr>
        <w:t xml:space="preserve"> ATALARI BİR ŞEY ANLAMAYAN, DOĞRU YOLU BULAMAYAN KİMSELER OLSALAR DA MI (ONLARIN YOLUNA UYACAKLAR)?</w:t>
      </w:r>
    </w:p>
    <w:p w:rsidR="002B6C0F" w:rsidRDefault="002B6C0F" w:rsidP="002B6C0F">
      <w:pPr>
        <w:jc w:val="center"/>
        <w:rPr>
          <w:sz w:val="64"/>
          <w:szCs w:val="64"/>
        </w:rPr>
      </w:pPr>
      <w:bookmarkStart w:id="0" w:name="_GoBack"/>
      <w:bookmarkEnd w:id="0"/>
    </w:p>
    <w:p w:rsidR="002B6C0F" w:rsidRPr="002B6C0F" w:rsidRDefault="002B6C0F" w:rsidP="002B6C0F">
      <w:pPr>
        <w:jc w:val="center"/>
        <w:rPr>
          <w:color w:val="00B050"/>
          <w:sz w:val="64"/>
          <w:szCs w:val="64"/>
        </w:rPr>
      </w:pPr>
      <w:r w:rsidRPr="002B6C0F">
        <w:rPr>
          <w:color w:val="00B050"/>
          <w:sz w:val="64"/>
          <w:szCs w:val="64"/>
        </w:rPr>
        <w:t>BAKARA SURESİ, AYET: 170</w:t>
      </w:r>
    </w:p>
    <w:sectPr w:rsidR="002B6C0F" w:rsidRPr="002B6C0F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2B6C0F"/>
    <w:rsid w:val="00435CBF"/>
    <w:rsid w:val="008269B8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2013-05-08T15:10:00Z</dcterms:modified>
</cp:coreProperties>
</file>